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35" w:rsidRPr="00565C4F" w:rsidRDefault="00683235" w:rsidP="0068323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C4F">
        <w:rPr>
          <w:rFonts w:ascii="Times New Roman" w:hAnsi="Times New Roman" w:cs="Times New Roman"/>
          <w:b/>
          <w:sz w:val="28"/>
          <w:szCs w:val="28"/>
        </w:rPr>
        <w:t>4. Compararea secventelor</w:t>
      </w:r>
    </w:p>
    <w:p w:rsidR="00FF1033" w:rsidRPr="00565C4F" w:rsidRDefault="00683235" w:rsidP="006832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65C4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Aliniamentele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globale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locale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două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metode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diferite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a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unei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. 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Pentru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a decide </w:t>
      </w:r>
      <w:proofErr w:type="spellStart"/>
      <w:proofErr w:type="gram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ce</w:t>
      </w:r>
      <w:proofErr w:type="spellEnd"/>
      <w:proofErr w:type="gram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metodă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se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alege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depinde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scopul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alinierii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. 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Aliniamentele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globale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încearca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sa</w:t>
      </w:r>
      <w:proofErr w:type="spellEnd"/>
      <w:proofErr w:type="gram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compare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fiecare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reziduu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din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fiecare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utilizate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cel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mai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bine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atunci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când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similare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aceeași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dimensiune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pentru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care au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dimensiuni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diferite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produc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nepotriviri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la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capetele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unui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aliniament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. Cu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toate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acestea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atunci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când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se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încearcă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se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alinieze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fiecare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element d</w:t>
      </w:r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in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diferite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se 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vor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produce 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multe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gaps-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uri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(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lacune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din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cauza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n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epotriviri</w:t>
      </w:r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lor</w:t>
      </w:r>
      <w:proofErr w:type="spellEnd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di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ntre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cele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două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secv</w:t>
      </w:r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ențe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așa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cum se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vede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în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figura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F44FD3" w:rsidRPr="00565C4F">
        <w:rPr>
          <w:rFonts w:ascii="Times New Roman" w:eastAsia="Times New Roman" w:hAnsi="Times New Roman" w:cs="Times New Roman"/>
          <w:sz w:val="24"/>
          <w:szCs w:val="24"/>
          <w:lang/>
        </w:rPr>
        <w:t>urmatoare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ce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reprezinta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un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exemplu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 de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aliniere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globala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si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locala</w:t>
      </w:r>
      <w:proofErr w:type="spellEnd"/>
      <w:r w:rsidR="006C6C3F" w:rsidRPr="00565C4F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</w:p>
    <w:p w:rsidR="00FF1033" w:rsidRPr="00565C4F" w:rsidRDefault="00FF1033" w:rsidP="00FF1033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65C4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756" cy="791505"/>
            <wp:effectExtent l="19050" t="0" r="914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53" cy="79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587" w:rsidRPr="00565C4F" w:rsidRDefault="00FF1033" w:rsidP="00FF1033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ab/>
      </w:r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La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compararea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a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două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lungi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aceste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goluri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(</w:t>
      </w:r>
      <w:proofErr w:type="gram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gaps)</w:t>
      </w:r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pot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deveni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greu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analizat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. 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Aliniamente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le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locale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cel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mai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utilizate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pentru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diferite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care pot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avea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regiuni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similare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. 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Aliniamente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locale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foarte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utile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pentru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identificarea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unui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anumit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model care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există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pe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ambele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deoarece</w:t>
      </w:r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ca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acel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model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poate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avea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o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funcție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similară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. 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Dacă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ambele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secvențe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sunt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foarte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similare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nu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ar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trebui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sa</w:t>
      </w:r>
      <w:proofErr w:type="spellEnd"/>
      <w:proofErr w:type="gram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se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faca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vreo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diferență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indiferent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metoda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folosita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deoarece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alinierile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ar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produce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rezultate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similare</w:t>
      </w:r>
      <w:proofErr w:type="spellEnd"/>
      <w:r w:rsidR="00683235" w:rsidRPr="00565C4F">
        <w:rPr>
          <w:rFonts w:ascii="Times New Roman" w:eastAsia="Times New Roman" w:hAnsi="Times New Roman" w:cs="Times New Roman"/>
          <w:sz w:val="24"/>
          <w:szCs w:val="24"/>
          <w:lang/>
        </w:rPr>
        <w:t>.  </w:t>
      </w:r>
    </w:p>
    <w:p w:rsidR="00683235" w:rsidRPr="00565C4F" w:rsidRDefault="00683235" w:rsidP="00565C4F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Algoritmi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fundamental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>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globale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locale se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bazează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programarea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dinamică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proofErr w:type="gram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 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Algoritmul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Needleman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–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Wunsch</w:t>
      </w:r>
      <w:proofErr w:type="spellEnd"/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este</w:t>
      </w:r>
      <w:proofErr w:type="spellEnd"/>
      <w:proofErr w:type="gram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bazat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programare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dinamică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rezolvă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problema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globală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în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timp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ce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algoritmul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Smith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– </w:t>
      </w:r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Waterman</w:t>
      </w:r>
      <w:r w:rsidR="00432587"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este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asemenea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bazat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programare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dinamică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și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rezolvă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problema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de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aliniere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locală</w:t>
      </w:r>
      <w:proofErr w:type="spellEnd"/>
      <w:r w:rsidRPr="00565C4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565C4F" w:rsidRDefault="00565C4F" w:rsidP="00565C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Aliniere globală (Needleman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Wunsch) se întinde de la un capăt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la celala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 al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fiecărei secvențe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linierea locală găs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este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potrivirea optima a 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regiuni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lor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dintre 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două secvențe ("subs</w:t>
      </w:r>
      <w:r w:rsidR="007224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ecvente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")</w:t>
      </w:r>
      <w:r w:rsidR="007224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565C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Aliniere locală este aproape întotdeauna folosită pentru căutări de baze de date, cum ar fi BLAST.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Este util să se găsească domenii (sau regiuni limitate de omologie) în termen de secvențe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Smith și Waterman (1981) a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rezolvat problema efectuării alini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erii locale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optim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unei 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secvenț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224FE" w:rsidRPr="007224F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Alte metode (BLAST, FASTA), sunt mai r</w:t>
      </w:r>
      <w:r w:rsid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apide, dar mai puțin aprofundate</w:t>
      </w:r>
      <w:r w:rsidR="007224FE" w:rsidRPr="007224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65C4F" w:rsidRPr="00565C4F" w:rsidRDefault="00565C4F" w:rsidP="00565C4F">
      <w:pPr>
        <w:shd w:val="clear" w:color="auto" w:fill="FFFFFF"/>
        <w:spacing w:after="0" w:line="360" w:lineRule="auto"/>
        <w:jc w:val="both"/>
        <w:rPr>
          <w:rFonts w:ascii="Trebuchet MS" w:eastAsia="Times New Roman" w:hAnsi="Trebuchet MS" w:cs="Times New Roman"/>
          <w:sz w:val="15"/>
          <w:szCs w:val="15"/>
        </w:rPr>
      </w:pPr>
    </w:p>
    <w:p w:rsidR="004704E1" w:rsidRDefault="004704E1" w:rsidP="006832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C3F" w:rsidRDefault="004704E1" w:rsidP="004704E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4E1">
        <w:rPr>
          <w:rFonts w:ascii="Times New Roman" w:hAnsi="Times New Roman" w:cs="Times New Roman"/>
          <w:b/>
          <w:sz w:val="24"/>
          <w:szCs w:val="24"/>
        </w:rPr>
        <w:lastRenderedPageBreak/>
        <w:t>Diferente intre algoritmii Needleman – Wunsch si Smith – Waterman</w:t>
      </w:r>
    </w:p>
    <w:p w:rsidR="004704E1" w:rsidRDefault="004704E1" w:rsidP="004704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Algoritmul Needleman – Wunsch :</w:t>
      </w:r>
    </w:p>
    <w:p w:rsidR="004704E1" w:rsidRDefault="004704E1" w:rsidP="004704E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4704E1">
        <w:rPr>
          <w:rFonts w:ascii="Times New Roman" w:hAnsi="Times New Roman" w:cs="Times New Roman"/>
          <w:sz w:val="24"/>
          <w:szCs w:val="24"/>
        </w:rPr>
        <w:t xml:space="preserve">ste un algoritm de aliniere globala. </w:t>
      </w:r>
    </w:p>
    <w:p w:rsidR="004704E1" w:rsidRDefault="004704E1" w:rsidP="004704E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necesar ca scorul de aliniere pentru o pereche de reziduuri sa fie mai mare sau ega cu zero.</w:t>
      </w:r>
    </w:p>
    <w:p w:rsidR="004704E1" w:rsidRDefault="004704E1" w:rsidP="004704E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 este necesara penalizarea gap-urilor.</w:t>
      </w:r>
    </w:p>
    <w:p w:rsidR="004704E1" w:rsidRPr="004704E1" w:rsidRDefault="004704E1" w:rsidP="004704E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Scorul dintre doua celule de pe acelai rand(de pe aceeasi cale) nu poate scadea .</w:t>
      </w:r>
    </w:p>
    <w:p w:rsidR="004704E1" w:rsidRDefault="004704E1" w:rsidP="004704E1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Algoritmul Smith – Waterman:</w:t>
      </w:r>
    </w:p>
    <w:p w:rsidR="004704E1" w:rsidRDefault="004704E1" w:rsidP="004704E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4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704E1">
        <w:rPr>
          <w:rFonts w:ascii="Times New Roman" w:hAnsi="Times New Roman" w:cs="Times New Roman"/>
          <w:sz w:val="24"/>
          <w:szCs w:val="24"/>
        </w:rPr>
        <w:t>ste un algoritm de aliniere</w:t>
      </w:r>
      <w:r>
        <w:rPr>
          <w:rFonts w:ascii="Times New Roman" w:hAnsi="Times New Roman" w:cs="Times New Roman"/>
          <w:sz w:val="24"/>
          <w:szCs w:val="24"/>
        </w:rPr>
        <w:t xml:space="preserve"> locala.</w:t>
      </w:r>
    </w:p>
    <w:p w:rsidR="004704E1" w:rsidRPr="004704E1" w:rsidRDefault="004704E1" w:rsidP="004704E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4E1">
        <w:rPr>
          <w:rFonts w:ascii="Times New Roman" w:hAnsi="Times New Roman" w:cs="Times New Roman"/>
          <w:sz w:val="24"/>
          <w:szCs w:val="24"/>
          <w:shd w:val="clear" w:color="auto" w:fill="FFFFFF"/>
        </w:rPr>
        <w:t>Scor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ul</w:t>
      </w:r>
      <w:r w:rsidRPr="00470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aliniere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</w:t>
      </w:r>
      <w:r w:rsidRPr="00470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reziduuri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lor </w:t>
      </w:r>
      <w:r w:rsidRPr="004704E1">
        <w:rPr>
          <w:rFonts w:ascii="Times New Roman" w:hAnsi="Times New Roman" w:cs="Times New Roman"/>
          <w:sz w:val="24"/>
          <w:szCs w:val="24"/>
          <w:shd w:val="clear" w:color="auto" w:fill="FFFFFF"/>
        </w:rPr>
        <w:t>poate fi pozitiv sau negativ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704E1" w:rsidRPr="004704E1" w:rsidRDefault="004704E1" w:rsidP="004704E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Pentru o munca eficienta este necesara penalizarea gap-urilor.</w:t>
      </w:r>
    </w:p>
    <w:p w:rsidR="004704E1" w:rsidRPr="004704E1" w:rsidRDefault="004704E1" w:rsidP="004704E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Scorul dintre doua celule de pe acelai rand(de pe aceeasi cale) poate sa creasca, sa descreasca sau sa ramana acelasi.</w:t>
      </w:r>
    </w:p>
    <w:p w:rsidR="005904A3" w:rsidRDefault="005904A3" w:rsidP="00A668EA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04A3">
        <w:rPr>
          <w:rFonts w:ascii="Times New Roman" w:hAnsi="Times New Roman" w:cs="Times New Roman"/>
          <w:sz w:val="24"/>
          <w:szCs w:val="24"/>
        </w:rPr>
        <w:t>Algoritmii de aliniere bazati pe tehnica programarii dinamice (Needleman-Wunsch si Smith-Waterman) genereaza alinieri optime insa sunt costisitori din punct de vedere computational: pentru doua secvente de lungimi m respectiv n ordinul de complexitate al implementarilor traditionale este O(mn) atat din punct de vedere al timpului de calcul cat si din punctul de vedere al spatiului de memorie necesar</w:t>
      </w:r>
      <w:r w:rsidR="00A668EA">
        <w:rPr>
          <w:rFonts w:ascii="Times New Roman" w:hAnsi="Times New Roman" w:cs="Times New Roman"/>
          <w:sz w:val="24"/>
          <w:szCs w:val="24"/>
        </w:rPr>
        <w:t>.</w:t>
      </w:r>
    </w:p>
    <w:p w:rsidR="002929D4" w:rsidRPr="00565C4F" w:rsidRDefault="002929D4" w:rsidP="006832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Repere in alinierea secventelor:</w:t>
      </w:r>
    </w:p>
    <w:p w:rsidR="002929D4" w:rsidRPr="00565C4F" w:rsidRDefault="002929D4" w:rsidP="00683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1970 – Needleman si Wunsch gasesc alinierea globala optima prin programarea dinamica</w:t>
      </w:r>
    </w:p>
    <w:p w:rsidR="00D0068D" w:rsidRPr="00565C4F" w:rsidRDefault="00D0068D" w:rsidP="00683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1981 – Smith si Waterman optimizeaza alinierea locala prin prograrea dinamica</w:t>
      </w:r>
    </w:p>
    <w:p w:rsidR="00D0068D" w:rsidRPr="00565C4F" w:rsidRDefault="00D0068D" w:rsidP="00683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1985 – Lipman si Pearson pun in aplicare alinierea in format standard in FASTA</w:t>
      </w:r>
    </w:p>
    <w:p w:rsidR="00D0068D" w:rsidRPr="00565C4F" w:rsidRDefault="00D0068D" w:rsidP="00683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1990 – ALTCHUL si colaboratorii creaza algoritmul BLAST, accelerand foarte mult potrivirea secventelor.</w:t>
      </w:r>
    </w:p>
    <w:p w:rsidR="00D0068D" w:rsidRPr="00565C4F" w:rsidRDefault="00D0068D" w:rsidP="006832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Putem gasi secvente la urmatoarele adrese:</w:t>
      </w:r>
    </w:p>
    <w:p w:rsidR="00D0068D" w:rsidRPr="00565C4F" w:rsidRDefault="00D0068D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               • ExPASy Proteomics (UniProt): </w:t>
      </w:r>
      <w:hyperlink r:id="rId7" w:history="1">
        <w:r w:rsidR="00B57174" w:rsidRPr="00565C4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http://ca.expasy.org/</w:t>
        </w:r>
      </w:hyperlink>
      <w:r w:rsidR="00B57174" w:rsidRPr="00565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68D" w:rsidRPr="00565C4F" w:rsidRDefault="00D0068D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               • Nat’l Center for Biotechnology Information: </w:t>
      </w:r>
      <w:hyperlink r:id="rId8" w:history="1">
        <w:r w:rsidR="00B57174" w:rsidRPr="00565C4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http://www.ncbi.nlm.nih.gov/</w:t>
        </w:r>
      </w:hyperlink>
      <w:r w:rsidR="00B57174" w:rsidRPr="00565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174" w:rsidRPr="00565C4F" w:rsidRDefault="00D0068D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lastRenderedPageBreak/>
        <w:t xml:space="preserve">                • European Bioinformatics Institute: </w:t>
      </w:r>
      <w:hyperlink r:id="rId9" w:history="1">
        <w:r w:rsidR="00B57174" w:rsidRPr="00565C4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http://www.ebi.ac.uk/</w:t>
        </w:r>
      </w:hyperlink>
    </w:p>
    <w:p w:rsidR="00D0068D" w:rsidRPr="00565C4F" w:rsidRDefault="00D0068D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               • DNA Databank of Japan: </w:t>
      </w:r>
      <w:hyperlink r:id="rId10" w:history="1">
        <w:r w:rsidR="00B57174" w:rsidRPr="00565C4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http://www.ddbj.nig.ac.jp/</w:t>
        </w:r>
      </w:hyperlink>
    </w:p>
    <w:p w:rsidR="00B57174" w:rsidRPr="00565C4F" w:rsidRDefault="00B57174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Algoritmul Needleman – Wunsch </w:t>
      </w:r>
    </w:p>
    <w:p w:rsidR="00B57174" w:rsidRPr="00565C4F" w:rsidRDefault="0000056E" w:rsidP="00B5717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Gaseste alinierea globala optima intre secvente pentru un anumit set de reguli</w:t>
      </w:r>
    </w:p>
    <w:p w:rsidR="0000056E" w:rsidRPr="00565C4F" w:rsidRDefault="0000056E" w:rsidP="00B5717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Forma simpla: pentru potrivirea rezidurilor avem scorul 1, iar pentru nepotrivire avem scorul 0</w:t>
      </w:r>
    </w:p>
    <w:p w:rsidR="0000056E" w:rsidRPr="00565C4F" w:rsidRDefault="0000056E" w:rsidP="00B5717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Prin programarea dinamica, mai multe ainieri posibile pot fi eliminate</w:t>
      </w:r>
    </w:p>
    <w:p w:rsidR="0000056E" w:rsidRPr="00565C4F" w:rsidRDefault="0000056E" w:rsidP="0000056E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Mai multe alinieri posibile:</w:t>
      </w:r>
    </w:p>
    <w:p w:rsidR="0000056E" w:rsidRPr="00565C4F" w:rsidRDefault="0000056E" w:rsidP="0000056E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Fie secventa1: ASLVNDK si secventa 2: ALVNKDK</w:t>
      </w:r>
    </w:p>
    <w:p w:rsidR="0000056E" w:rsidRPr="00565C4F" w:rsidRDefault="0000056E" w:rsidP="0000056E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Alinierile posibile sunt:  ASLVNDK –  –    </w:t>
      </w:r>
      <w:r w:rsidR="00EA61AF" w:rsidRPr="00565C4F">
        <w:rPr>
          <w:rFonts w:ascii="Times New Roman" w:hAnsi="Times New Roman" w:cs="Times New Roman"/>
          <w:sz w:val="24"/>
          <w:szCs w:val="24"/>
        </w:rPr>
        <w:t xml:space="preserve">   </w:t>
      </w:r>
      <w:r w:rsidRPr="00565C4F">
        <w:rPr>
          <w:rFonts w:ascii="Times New Roman" w:hAnsi="Times New Roman" w:cs="Times New Roman"/>
          <w:sz w:val="24"/>
          <w:szCs w:val="24"/>
        </w:rPr>
        <w:t>ASLVN–DK      A– – – – SLVNDK</w:t>
      </w:r>
    </w:p>
    <w:p w:rsidR="00EA61AF" w:rsidRPr="00565C4F" w:rsidRDefault="0000056E" w:rsidP="0000056E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A61AF" w:rsidRPr="00565C4F">
        <w:rPr>
          <w:rFonts w:ascii="Times New Roman" w:hAnsi="Times New Roman" w:cs="Times New Roman"/>
          <w:sz w:val="24"/>
          <w:szCs w:val="24"/>
        </w:rPr>
        <w:t xml:space="preserve"> </w:t>
      </w:r>
      <w:r w:rsidRPr="00565C4F">
        <w:rPr>
          <w:rFonts w:ascii="Times New Roman" w:hAnsi="Times New Roman" w:cs="Times New Roman"/>
          <w:sz w:val="24"/>
          <w:szCs w:val="24"/>
        </w:rPr>
        <w:t>A–L</w:t>
      </w:r>
      <w:r w:rsidR="00EA61AF" w:rsidRPr="00565C4F">
        <w:rPr>
          <w:rFonts w:ascii="Times New Roman" w:hAnsi="Times New Roman" w:cs="Times New Roman"/>
          <w:sz w:val="24"/>
          <w:szCs w:val="24"/>
        </w:rPr>
        <w:t>VN –K D K</w:t>
      </w:r>
      <w:r w:rsidRPr="00565C4F">
        <w:rPr>
          <w:rFonts w:ascii="Times New Roman" w:hAnsi="Times New Roman" w:cs="Times New Roman"/>
          <w:sz w:val="24"/>
          <w:szCs w:val="24"/>
        </w:rPr>
        <w:t xml:space="preserve"> </w:t>
      </w:r>
      <w:r w:rsidR="00EA61AF" w:rsidRPr="00565C4F">
        <w:rPr>
          <w:rFonts w:ascii="Times New Roman" w:hAnsi="Times New Roman" w:cs="Times New Roman"/>
          <w:sz w:val="24"/>
          <w:szCs w:val="24"/>
        </w:rPr>
        <w:t xml:space="preserve">  </w:t>
      </w:r>
      <w:r w:rsidRPr="00565C4F">
        <w:rPr>
          <w:rFonts w:ascii="Times New Roman" w:hAnsi="Times New Roman" w:cs="Times New Roman"/>
          <w:sz w:val="24"/>
          <w:szCs w:val="24"/>
        </w:rPr>
        <w:t xml:space="preserve">   </w:t>
      </w:r>
      <w:r w:rsidR="00EA61AF" w:rsidRPr="00565C4F">
        <w:rPr>
          <w:rFonts w:ascii="Times New Roman" w:hAnsi="Times New Roman" w:cs="Times New Roman"/>
          <w:sz w:val="24"/>
          <w:szCs w:val="24"/>
        </w:rPr>
        <w:t>A–LVNKDK     ALVNK – – – –DK</w:t>
      </w:r>
    </w:p>
    <w:p w:rsidR="00EA61AF" w:rsidRPr="00565C4F" w:rsidRDefault="00EA61AF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>Secventele sunt de obicei formate din sute de reziduuri, si gradul de potrivire poate fi destul de variabil.</w:t>
      </w:r>
    </w:p>
    <w:p w:rsidR="00EA61AF" w:rsidRPr="00565C4F" w:rsidRDefault="00EA61AF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Configurarea Algoritmului Needleman – Wunsch </w:t>
      </w:r>
    </w:p>
    <w:p w:rsidR="00F7692B" w:rsidRDefault="00EA61AF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Pasul 1. </w:t>
      </w:r>
      <w:r w:rsidR="00280C4D" w:rsidRPr="00565C4F"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ornind din 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 xml:space="preserve">coltul din 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dreapta </w:t>
      </w:r>
      <w:r w:rsidR="00280C4D" w:rsidRPr="00565C4F">
        <w:rPr>
          <w:rStyle w:val="hps"/>
          <w:rFonts w:ascii="Times New Roman" w:hAnsi="Times New Roman" w:cs="Times New Roman"/>
          <w:sz w:val="24"/>
          <w:szCs w:val="24"/>
        </w:rPr>
        <w:t>jos, schimba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m</w:t>
      </w:r>
      <w:r w:rsidR="00280C4D"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spatiile in zerouri si cele galbene cu 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EA61AF" w:rsidRPr="00565C4F" w:rsidRDefault="00F7692B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 xml:space="preserve">              </w:t>
      </w:r>
      <w:r w:rsidR="00280C4D" w:rsidRPr="00565C4F">
        <w:rPr>
          <w:rStyle w:val="hps"/>
          <w:rFonts w:ascii="Times New Roman" w:hAnsi="Times New Roman" w:cs="Times New Roman"/>
          <w:sz w:val="24"/>
          <w:szCs w:val="24"/>
        </w:rPr>
        <w:t>unu.</w:t>
      </w:r>
    </w:p>
    <w:p w:rsidR="00280C4D" w:rsidRPr="00565C4F" w:rsidRDefault="00280C4D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Pasul 2. </w:t>
      </w:r>
      <w:r w:rsidR="00DF4CD1" w:rsidRPr="00565C4F">
        <w:rPr>
          <w:rStyle w:val="hps"/>
          <w:rFonts w:ascii="Times New Roman" w:hAnsi="Times New Roman" w:cs="Times New Roman"/>
          <w:sz w:val="24"/>
          <w:szCs w:val="24"/>
        </w:rPr>
        <w:t>Pentru fiecare celula, gas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im</w:t>
      </w:r>
      <w:r w:rsidR="00DF4CD1"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cea mai mare valoare din dreapta si de jos.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>Pasul 3. In caz de potrivire, adauga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m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1.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>Pasul 4. Repeta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m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pasii 2 si 3 pana cand sunt umplute toate celulele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.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Pasul 5. Ne intoarcem 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pe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cele mai mari numere, in jos si la dreapta.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>Pasul 6. Interpretarea caii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54370" cy="35477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54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>Pasul 7. Scrie</w:t>
      </w:r>
      <w:r w:rsidR="00F7692B">
        <w:rPr>
          <w:rStyle w:val="hps"/>
          <w:rFonts w:ascii="Times New Roman" w:hAnsi="Times New Roman" w:cs="Times New Roman"/>
          <w:sz w:val="24"/>
          <w:szCs w:val="24"/>
        </w:rPr>
        <w:t>m</w:t>
      </w: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 alinierea optima.</w:t>
      </w:r>
    </w:p>
    <w:p w:rsidR="00DF4CD1" w:rsidRPr="00565C4F" w:rsidRDefault="00DF4CD1" w:rsidP="00EA61AF">
      <w:pPr>
        <w:spacing w:line="360" w:lineRule="auto"/>
        <w:ind w:firstLine="36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565C4F">
        <w:rPr>
          <w:rStyle w:val="hps"/>
          <w:rFonts w:ascii="Times New Roman" w:hAnsi="Times New Roman" w:cs="Times New Roman"/>
          <w:sz w:val="24"/>
          <w:szCs w:val="24"/>
        </w:rPr>
        <w:t xml:space="preserve">Secventa orizontala:  ASLVN–DK </w:t>
      </w:r>
    </w:p>
    <w:p w:rsidR="00B57174" w:rsidRPr="00565C4F" w:rsidRDefault="00CA476F" w:rsidP="00B571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 xml:space="preserve">      Secventa verticala:   A–LVNKDK </w:t>
      </w:r>
    </w:p>
    <w:p w:rsidR="00CA476F" w:rsidRPr="00565C4F" w:rsidRDefault="00CA476F" w:rsidP="00CA47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Potrivire, V gap, potrivire, potrivire, potrivire, H gap, potrivire, potrivire</w:t>
      </w:r>
    </w:p>
    <w:p w:rsidR="00CA476F" w:rsidRDefault="00CA476F" w:rsidP="00CA47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4F">
        <w:rPr>
          <w:rFonts w:ascii="Times New Roman" w:hAnsi="Times New Roman" w:cs="Times New Roman"/>
          <w:sz w:val="24"/>
          <w:szCs w:val="24"/>
        </w:rPr>
        <w:t>Uneori, exista legaturi</w:t>
      </w:r>
    </w:p>
    <w:p w:rsidR="00F7692B" w:rsidRDefault="00F7692B" w:rsidP="00F7692B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color w:val="4E4E4E"/>
          <w:sz w:val="24"/>
          <w:szCs w:val="24"/>
          <w:shd w:val="clear" w:color="auto" w:fill="FFFFFF"/>
        </w:rPr>
      </w:pPr>
    </w:p>
    <w:p w:rsidR="00965103" w:rsidRDefault="00F7692B" w:rsidP="00F7692B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769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Concluzii: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7692B" w:rsidRDefault="00965103" w:rsidP="0096510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C</w:t>
      </w:r>
      <w:r w:rsidR="00F769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ompararea secventelor este utila pentru a descoperi relatiile dintre secvente.</w:t>
      </w:r>
    </w:p>
    <w:p w:rsidR="00965103" w:rsidRDefault="00965103" w:rsidP="0096510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Programarea dinamica imbunatateste eficienta alinierii secventelor.</w:t>
      </w:r>
    </w:p>
    <w:p w:rsidR="00965103" w:rsidRDefault="00965103" w:rsidP="0096510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Alinierea locala evidentiaza conservarea domeniilor, dar alinierea globala cauta numarul total din cele mai bune potriviri.</w:t>
      </w:r>
    </w:p>
    <w:sectPr w:rsidR="00965103" w:rsidSect="005C4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D109A"/>
    <w:multiLevelType w:val="hybridMultilevel"/>
    <w:tmpl w:val="E57675D6"/>
    <w:lvl w:ilvl="0" w:tplc="7BC82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2A518F"/>
    <w:multiLevelType w:val="hybridMultilevel"/>
    <w:tmpl w:val="6A6E7792"/>
    <w:lvl w:ilvl="0" w:tplc="1A5241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734D9"/>
    <w:multiLevelType w:val="hybridMultilevel"/>
    <w:tmpl w:val="98D0D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65240"/>
    <w:multiLevelType w:val="hybridMultilevel"/>
    <w:tmpl w:val="663A1AB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>
    <w:useFELayout/>
  </w:compat>
  <w:rsids>
    <w:rsidRoot w:val="00941BCF"/>
    <w:rsid w:val="0000056E"/>
    <w:rsid w:val="000927AF"/>
    <w:rsid w:val="00280C4D"/>
    <w:rsid w:val="002929D4"/>
    <w:rsid w:val="00432587"/>
    <w:rsid w:val="004704E1"/>
    <w:rsid w:val="00565C4F"/>
    <w:rsid w:val="005904A3"/>
    <w:rsid w:val="005C439D"/>
    <w:rsid w:val="00683235"/>
    <w:rsid w:val="006C6C3F"/>
    <w:rsid w:val="006F44FC"/>
    <w:rsid w:val="007224FE"/>
    <w:rsid w:val="00762127"/>
    <w:rsid w:val="00941BCF"/>
    <w:rsid w:val="00965103"/>
    <w:rsid w:val="00A6352B"/>
    <w:rsid w:val="00A63557"/>
    <w:rsid w:val="00A668EA"/>
    <w:rsid w:val="00A7165F"/>
    <w:rsid w:val="00B57174"/>
    <w:rsid w:val="00CA476F"/>
    <w:rsid w:val="00D0068D"/>
    <w:rsid w:val="00DF4CD1"/>
    <w:rsid w:val="00EA61AF"/>
    <w:rsid w:val="00F44FD3"/>
    <w:rsid w:val="00F7692B"/>
    <w:rsid w:val="00FF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9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7174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EA61AF"/>
  </w:style>
  <w:style w:type="paragraph" w:styleId="BalloonText">
    <w:name w:val="Balloon Text"/>
    <w:basedOn w:val="Normal"/>
    <w:link w:val="BalloonTextChar"/>
    <w:uiPriority w:val="99"/>
    <w:semiHidden/>
    <w:unhideWhenUsed/>
    <w:rsid w:val="00DF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83235"/>
  </w:style>
  <w:style w:type="character" w:customStyle="1" w:styleId="goog-te-sectional-gadget-link-text">
    <w:name w:val="goog-te-sectional-gadget-link-text"/>
    <w:basedOn w:val="DefaultParagraphFont"/>
    <w:rsid w:val="00683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2780">
          <w:marLeft w:val="0"/>
          <w:marRight w:val="0"/>
          <w:marTop w:val="0"/>
          <w:marBottom w:val="0"/>
          <w:divBdr>
            <w:top w:val="single" w:sz="4" w:space="5" w:color="6CA70D"/>
            <w:left w:val="single" w:sz="4" w:space="5" w:color="6CA70D"/>
            <w:bottom w:val="single" w:sz="4" w:space="5" w:color="6CA70D"/>
            <w:right w:val="single" w:sz="4" w:space="5" w:color="6CA70D"/>
          </w:divBdr>
          <w:divsChild>
            <w:div w:id="17244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0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a.expasy.org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ddbj.nig.ac.j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bi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DA5C-4555-4C49-A0F2-59D704FE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831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barar</dc:creator>
  <cp:keywords/>
  <dc:description/>
  <cp:lastModifiedBy>barar</cp:lastModifiedBy>
  <cp:revision>10</cp:revision>
  <dcterms:created xsi:type="dcterms:W3CDTF">2014-05-16T20:04:00Z</dcterms:created>
  <dcterms:modified xsi:type="dcterms:W3CDTF">2014-05-19T20:44:00Z</dcterms:modified>
</cp:coreProperties>
</file>