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84" w:rsidRDefault="006B0084"/>
    <w:p w:rsidR="006B0084" w:rsidRPr="006B0084" w:rsidRDefault="006B0084" w:rsidP="006B0084"/>
    <w:p w:rsidR="006B0084" w:rsidRPr="006B0084" w:rsidRDefault="006B0084" w:rsidP="006B0084"/>
    <w:p w:rsidR="006B0084" w:rsidRDefault="006B0084" w:rsidP="006B0084"/>
    <w:p w:rsidR="006B0084" w:rsidRDefault="006B0084" w:rsidP="006B0084">
      <w:pPr>
        <w:pStyle w:val="Heading2"/>
        <w:jc w:val="center"/>
        <w:rPr>
          <w:i/>
          <w:sz w:val="96"/>
          <w:szCs w:val="96"/>
          <w:u w:val="wave"/>
        </w:rPr>
      </w:pPr>
      <w:r w:rsidRPr="006B0084">
        <w:rPr>
          <w:i/>
          <w:sz w:val="96"/>
          <w:szCs w:val="96"/>
          <w:u w:val="wave"/>
        </w:rPr>
        <w:t>SINUCIDEREA</w:t>
      </w:r>
    </w:p>
    <w:p w:rsidR="006B0084" w:rsidRPr="006B0084" w:rsidRDefault="006B0084" w:rsidP="006B0084">
      <w:pPr>
        <w:pStyle w:val="Heading2"/>
        <w:jc w:val="center"/>
        <w:rPr>
          <w:b w:val="0"/>
          <w:sz w:val="40"/>
          <w:szCs w:val="40"/>
        </w:rPr>
      </w:pPr>
    </w:p>
    <w:p w:rsidR="006B0084" w:rsidRDefault="006B0084" w:rsidP="006B0084">
      <w:pPr>
        <w:tabs>
          <w:tab w:val="left" w:pos="2445"/>
        </w:tabs>
      </w:pPr>
    </w:p>
    <w:p w:rsidR="006B0084" w:rsidRPr="006B0084" w:rsidRDefault="006B0084" w:rsidP="006B0084"/>
    <w:p w:rsidR="006B0084" w:rsidRPr="006B0084" w:rsidRDefault="006B0084" w:rsidP="006B0084"/>
    <w:p w:rsidR="006B0084" w:rsidRPr="006B0084" w:rsidRDefault="006B0084" w:rsidP="006B0084"/>
    <w:p w:rsidR="006B0084" w:rsidRPr="006B0084" w:rsidRDefault="006B0084" w:rsidP="006B0084"/>
    <w:p w:rsidR="006B0084" w:rsidRPr="006B0084" w:rsidRDefault="006B0084" w:rsidP="006B0084"/>
    <w:p w:rsidR="006B0084" w:rsidRDefault="006B0084" w:rsidP="006B0084">
      <w:pPr>
        <w:tabs>
          <w:tab w:val="left" w:pos="3240"/>
        </w:tabs>
        <w:jc w:val="center"/>
        <w:rPr>
          <w:rFonts w:ascii="Arial" w:hAnsi="Arial" w:cs="Arial"/>
          <w:sz w:val="40"/>
          <w:szCs w:val="40"/>
          <w:lang w:val="ro-RO"/>
        </w:rPr>
      </w:pPr>
    </w:p>
    <w:p w:rsidR="006B0084" w:rsidRDefault="006B0084" w:rsidP="006B0084">
      <w:pPr>
        <w:tabs>
          <w:tab w:val="left" w:pos="3240"/>
        </w:tabs>
        <w:jc w:val="center"/>
        <w:rPr>
          <w:rFonts w:ascii="Arial" w:hAnsi="Arial" w:cs="Arial"/>
          <w:sz w:val="40"/>
          <w:szCs w:val="40"/>
          <w:lang w:val="ro-RO"/>
        </w:rPr>
      </w:pPr>
    </w:p>
    <w:p w:rsidR="006B0084" w:rsidRDefault="006B0084" w:rsidP="006B0084">
      <w:pPr>
        <w:tabs>
          <w:tab w:val="left" w:pos="3240"/>
        </w:tabs>
        <w:jc w:val="center"/>
        <w:rPr>
          <w:rFonts w:ascii="Arial" w:hAnsi="Arial" w:cs="Arial"/>
          <w:sz w:val="40"/>
          <w:szCs w:val="40"/>
          <w:lang w:val="ro-RO"/>
        </w:rPr>
      </w:pPr>
    </w:p>
    <w:p w:rsidR="006B0084" w:rsidRDefault="006B0084" w:rsidP="006B0084">
      <w:pPr>
        <w:tabs>
          <w:tab w:val="left" w:pos="3240"/>
        </w:tabs>
        <w:jc w:val="center"/>
        <w:rPr>
          <w:rFonts w:ascii="Arial" w:hAnsi="Arial" w:cs="Arial"/>
          <w:sz w:val="40"/>
          <w:szCs w:val="40"/>
          <w:lang w:val="ro-RO"/>
        </w:rPr>
      </w:pPr>
    </w:p>
    <w:p w:rsidR="006B0084" w:rsidRDefault="006B0084" w:rsidP="006B0084">
      <w:pPr>
        <w:pStyle w:val="NormalWeb"/>
        <w:jc w:val="right"/>
      </w:pPr>
      <w:r>
        <w:t xml:space="preserve">„ </w:t>
      </w:r>
      <w:r>
        <w:rPr>
          <w:rStyle w:val="Emphasis"/>
        </w:rPr>
        <w:t>Iată Eu astăzi ţi-am pus înainte viaţa şi moartea, binele şi răul [....] Ca martori înaintea voastră iau astăzi cerul şi pământul: viaţă şi moarte. Ţi-am pus Eu astăzi înainte, şi binecuvântare şi blestem. Alege viaţa ca să trăieşti tu şi urmaşii tăi.</w:t>
      </w:r>
      <w:r>
        <w:t xml:space="preserve"> ” (Deut. XXX, 15,19)</w:t>
      </w:r>
    </w:p>
    <w:p w:rsidR="006B0084" w:rsidRPr="00DE17F4" w:rsidRDefault="006B0084" w:rsidP="00DE17F4">
      <w:pPr>
        <w:rPr>
          <w:rFonts w:ascii="Arial" w:hAnsi="Arial" w:cs="Arial"/>
          <w:sz w:val="23"/>
          <w:szCs w:val="23"/>
        </w:rPr>
      </w:pPr>
      <w:r w:rsidRPr="00DE17F4">
        <w:rPr>
          <w:rFonts w:ascii="Arial" w:hAnsi="Arial" w:cs="Arial"/>
          <w:sz w:val="23"/>
          <w:szCs w:val="23"/>
        </w:rPr>
        <w:t>Mintea şi inima omenească sunt universuri tainice în care se ascund posibilităţi şi puteri nebănuite. Uneori, datorită poverilor vieţii, în ele se declanşează mişcări uriaşe ale unor forţe iraţionale, care-l fac pe om capabil de fapte necugetate ale căror urmări nu mai pot fi reparate.</w:t>
      </w:r>
    </w:p>
    <w:p w:rsidR="006B0084" w:rsidRPr="00DE17F4" w:rsidRDefault="006B0084" w:rsidP="00DE17F4">
      <w:pPr>
        <w:rPr>
          <w:rFonts w:ascii="Arial" w:hAnsi="Arial" w:cs="Arial"/>
          <w:sz w:val="23"/>
          <w:szCs w:val="23"/>
        </w:rPr>
      </w:pPr>
      <w:r w:rsidRPr="00DE17F4">
        <w:rPr>
          <w:rFonts w:ascii="Arial" w:hAnsi="Arial" w:cs="Arial"/>
          <w:sz w:val="23"/>
          <w:szCs w:val="23"/>
        </w:rPr>
        <w:lastRenderedPageBreak/>
        <w:t>De-a lungul timpului actele de sinucidere au şocat fie prin brutalitatea cu care au fost comise, fie prin cauzele, uneori absurde, ce le-au determinat. Niciodata omenirea nu a putut înţelege pe deplin actele de sinucidere, arătând în mod aproape constant dezapr</w:t>
      </w:r>
      <w:r w:rsidR="00DE17F4" w:rsidRPr="00DE17F4">
        <w:rPr>
          <w:rFonts w:ascii="Arial" w:hAnsi="Arial" w:cs="Arial"/>
          <w:sz w:val="23"/>
          <w:szCs w:val="23"/>
        </w:rPr>
        <w:t xml:space="preserve">obare, dispreţ, teamă, milă sau </w:t>
      </w:r>
      <w:r w:rsidRPr="00DE17F4">
        <w:rPr>
          <w:rFonts w:ascii="Arial" w:hAnsi="Arial" w:cs="Arial"/>
          <w:sz w:val="23"/>
          <w:szCs w:val="23"/>
        </w:rPr>
        <w:t>indiferenţă faţă de acestea.</w:t>
      </w:r>
      <w:r w:rsidRPr="00DE17F4">
        <w:rPr>
          <w:rFonts w:ascii="Arial" w:hAnsi="Arial" w:cs="Arial"/>
          <w:sz w:val="23"/>
          <w:szCs w:val="23"/>
        </w:rPr>
        <w:br/>
        <w:t>Unii oameni văd în actul sinuciderii unica şansă de a scăpa angoasa vieţii în care suntem prinşi cu toţii şi de care, cred ei, ne poate elibera doar moartea, văzută ca trecere într-o stare asemănătoare celei de nefiinţă. Pentru aceştia viaţa nu este decât un lung şir de suferinţă şi dezamăgiri, iar moartea pare singurul refugiu</w:t>
      </w:r>
      <w:r w:rsidR="00DE17F4" w:rsidRPr="00DE17F4">
        <w:rPr>
          <w:rFonts w:ascii="Arial" w:hAnsi="Arial" w:cs="Arial"/>
          <w:sz w:val="23"/>
          <w:szCs w:val="23"/>
        </w:rPr>
        <w:t>.</w:t>
      </w:r>
      <w:r w:rsidRPr="00DE17F4">
        <w:rPr>
          <w:rFonts w:ascii="Arial" w:hAnsi="Arial" w:cs="Arial"/>
          <w:sz w:val="23"/>
          <w:szCs w:val="23"/>
        </w:rPr>
        <w:br/>
        <w:t>Sinuciderea este o problemă socială gravă la nivel mondial, ea reprezentând o cauză importantă de mortalitate generală.</w:t>
      </w:r>
    </w:p>
    <w:p w:rsidR="006B0084" w:rsidRPr="00DE17F4" w:rsidRDefault="006B0084" w:rsidP="00DE17F4">
      <w:pPr>
        <w:rPr>
          <w:rFonts w:ascii="Arial" w:hAnsi="Arial" w:cs="Arial"/>
          <w:sz w:val="23"/>
          <w:szCs w:val="23"/>
        </w:rPr>
      </w:pPr>
      <w:r w:rsidRPr="00DE17F4">
        <w:rPr>
          <w:rFonts w:ascii="Arial" w:hAnsi="Arial" w:cs="Arial"/>
          <w:sz w:val="23"/>
          <w:szCs w:val="23"/>
        </w:rPr>
        <w:t>Sinuciderea adolescenţilor este un fenomen în creştere, un fenomen tragic, şi constituie a doua cauză a mortalităţii tinerilor cu vârste cuprinse între 15 şi 19 ani, ţinând cont numai de sinuciderile declarate oficial. Suicidul în rândul adolescenţilor denotă prezenţa unei nelinişti profunde, este un strigăt de suferinţă, de disperare şi de ajutor. Dificultatea de a face faţă dezamăgirilor, conflictelor, golului interior, spiritual, lipsei de idealuri şi de planuri în viaţă, îi determină pe unii tineri să perceapă viaţa ca insuportabilă.</w:t>
      </w:r>
    </w:p>
    <w:p w:rsidR="006B0084" w:rsidRPr="00DE17F4" w:rsidRDefault="006B0084" w:rsidP="00DE17F4">
      <w:pPr>
        <w:rPr>
          <w:rFonts w:ascii="Arial" w:hAnsi="Arial" w:cs="Arial"/>
          <w:sz w:val="23"/>
          <w:szCs w:val="23"/>
        </w:rPr>
      </w:pPr>
      <w:r w:rsidRPr="00DE17F4">
        <w:rPr>
          <w:rFonts w:ascii="Arial" w:hAnsi="Arial" w:cs="Arial"/>
          <w:sz w:val="23"/>
          <w:szCs w:val="23"/>
        </w:rPr>
        <w:t>Lipsa de comunicare, gândul că nimeni nu-l înţelege, eşecurile îl izolează pe tânăr şi mai mult de societate şi realitate. Instinctul agresiv creşte, iar instinctul de moarte ajunge şi el la o dezvoltare maximă. Aici intervine momentul în care decade moral, în care vrea ca totul să se termine. T</w:t>
      </w:r>
      <w:r w:rsidR="00DE17F4" w:rsidRPr="00DE17F4">
        <w:rPr>
          <w:rFonts w:ascii="Arial" w:hAnsi="Arial" w:cs="Arial"/>
          <w:sz w:val="23"/>
          <w:szCs w:val="23"/>
        </w:rPr>
        <w:t>oate aceste persoane sunt copleş</w:t>
      </w:r>
      <w:r w:rsidRPr="00DE17F4">
        <w:rPr>
          <w:rFonts w:ascii="Arial" w:hAnsi="Arial" w:cs="Arial"/>
          <w:sz w:val="23"/>
          <w:szCs w:val="23"/>
        </w:rPr>
        <w:t>ite de disperare. Şi pentru că nu întrevăd altă soluţie, suicidul devine soluţia pentru toată suferinţa lor.</w:t>
      </w:r>
    </w:p>
    <w:p w:rsidR="006B0084" w:rsidRPr="00DE17F4" w:rsidRDefault="006B0084" w:rsidP="00DE17F4">
      <w:pPr>
        <w:rPr>
          <w:rFonts w:ascii="Arial" w:hAnsi="Arial" w:cs="Arial"/>
          <w:sz w:val="23"/>
          <w:szCs w:val="23"/>
        </w:rPr>
      </w:pPr>
      <w:r w:rsidRPr="00DE17F4">
        <w:rPr>
          <w:rFonts w:ascii="Arial" w:hAnsi="Arial" w:cs="Arial"/>
          <w:sz w:val="23"/>
          <w:szCs w:val="23"/>
        </w:rPr>
        <w:t>Factorii care determină tentativa de sinucidere în rîndul adolescenţilor sînt: depresia, impulsivitatea, furia, supărarea, frustrările, anxietăţile, consumul de alcool şi drogurile.</w:t>
      </w:r>
    </w:p>
    <w:p w:rsidR="006B0084" w:rsidRPr="00DE17F4" w:rsidRDefault="006B0084" w:rsidP="00DE17F4">
      <w:pPr>
        <w:rPr>
          <w:rFonts w:ascii="Arial" w:hAnsi="Arial" w:cs="Arial"/>
          <w:sz w:val="23"/>
          <w:szCs w:val="23"/>
        </w:rPr>
      </w:pPr>
      <w:r w:rsidRPr="00DE17F4">
        <w:rPr>
          <w:rFonts w:ascii="Arial" w:hAnsi="Arial" w:cs="Arial"/>
          <w:sz w:val="23"/>
          <w:szCs w:val="23"/>
        </w:rPr>
        <w:t>Noi, creştinii, ştim că viaţa este darul cel mai de preţ pe care Dumnezeu, Stăpânul universului l-a făcut omului din cea mai profundă iubire, pentru ca acesta să se poată bucura deplin şi să atingă fericirea supremă a veşniciei. A respinge acest dar, care ni s-a făcut cu dragoste spre binele nostru, este cea mai mare umilinţă la care îl supunem pe dăruitor şi semnul supremei răutăţi. A prefera moartea şi consecinţele sale în locul vieţii şi a bucuriilor sale, chiar dacă acestea vin uneori cu greu, este nu numai o imensă nesăbuinţă din partea unui om cu judecată, dar şi trăsătura profundă a nefericirii şi a eşecului.</w:t>
      </w:r>
    </w:p>
    <w:p w:rsidR="006B0084" w:rsidRPr="00DE17F4" w:rsidRDefault="006B0084" w:rsidP="00DE17F4">
      <w:pPr>
        <w:rPr>
          <w:rFonts w:ascii="Arial" w:hAnsi="Arial" w:cs="Arial"/>
          <w:sz w:val="23"/>
          <w:szCs w:val="23"/>
        </w:rPr>
      </w:pPr>
      <w:r w:rsidRPr="00DE17F4">
        <w:rPr>
          <w:rFonts w:ascii="Arial" w:hAnsi="Arial" w:cs="Arial"/>
          <w:sz w:val="23"/>
          <w:szCs w:val="23"/>
        </w:rPr>
        <w:t>Biserica Ortodoxă consideră sinuciderea un păcat capital şi nu-i admite nici o justificare. Nimeni nu are dreptul de a-şi curma viaţa pentru că Însuşi Dumnezeu, Izvorul vieţii, o interzice. Credinciosul trebuie să accepte această poruncă dumnezeiască in mod definitiv şi, totodată, să i se supună.</w:t>
      </w:r>
      <w:r w:rsidRPr="00DE17F4">
        <w:rPr>
          <w:rFonts w:ascii="Arial" w:hAnsi="Arial" w:cs="Arial"/>
          <w:sz w:val="23"/>
          <w:szCs w:val="23"/>
        </w:rPr>
        <w:br/>
        <w:t>Sinuciderea este condamnată şi de conştiinţa umană comună. Ea poate fi definită ca acţiunea de suprimare a propriei vieţi pentru eliberarea de o nenorocire pe care nu ai curajul sau puterea să o suporţi. Acest act este blamabil deoarece încalcă porunca divină : să nu ucizi! Dacă Dumnezeu ne dă viaţă, El este singurul îndreptăţit să ne-o ia.</w:t>
      </w:r>
    </w:p>
    <w:p w:rsidR="00DE17F4" w:rsidRPr="00DE17F4" w:rsidRDefault="00DE17F4" w:rsidP="00DE17F4">
      <w:pPr>
        <w:rPr>
          <w:rFonts w:ascii="Arial" w:hAnsi="Arial" w:cs="Arial"/>
          <w:sz w:val="23"/>
          <w:szCs w:val="23"/>
        </w:rPr>
      </w:pPr>
      <w:r w:rsidRPr="00DE17F4">
        <w:rPr>
          <w:rFonts w:ascii="Arial" w:hAnsi="Arial" w:cs="Arial"/>
          <w:sz w:val="23"/>
          <w:szCs w:val="23"/>
        </w:rPr>
        <w:lastRenderedPageBreak/>
        <w:t>Ca faptă a deznădejdii, sinuciderea dovedeşte şi necredinţă. Punându-şi capăt vietii, omul neagă întreaga existenţă, refuză realitatea, îi neagă lui Dumnezeu însuşirea de Domn, manifestă necredinţă faţă de iubirea Lui şi purtarea Lui de grija. Într-un cuvânt, neagă totul. Disperarea vine din înstrăinarea de Dumnezeu. Pentru că dacă duci o viaţă în Hristos nu poţi ajunge să te sinucizi. Nu poţi ajunge la deprimare. Sau, dacă ai gânduri de deprimare, te lupţi cu ele. Te aştepţi să vină gânduri de deprimare, dar nu ţi-e teamă de ele. Adică ştii că vor veni, crezi că Hristos te va ajuta să le depăşeşti. Dar unii oameni ajung la sinucidere mai ales din cauza necredinţei, a mândriei, a deznădejdii, a fricii, a răzbunării şi a lipsei unui duhovnic bun.</w:t>
      </w:r>
    </w:p>
    <w:p w:rsidR="00DE17F4" w:rsidRPr="00DE17F4" w:rsidRDefault="00DE17F4" w:rsidP="00DE17F4">
      <w:pPr>
        <w:rPr>
          <w:rFonts w:ascii="Arial" w:hAnsi="Arial" w:cs="Arial"/>
          <w:sz w:val="23"/>
          <w:szCs w:val="23"/>
        </w:rPr>
      </w:pPr>
      <w:r w:rsidRPr="00DE17F4">
        <w:rPr>
          <w:rFonts w:ascii="Arial" w:hAnsi="Arial" w:cs="Arial"/>
          <w:sz w:val="23"/>
          <w:szCs w:val="23"/>
        </w:rPr>
        <w:t>Creştinul adevărat crede că Dumnezeu îi poartă de grijă şi că nu îngăduie să fie ispitit “mai mult decât poate”. Nu doar ca îl poate izbăvi din orice rău venit asupra sa, dar îl poate şi ajuta să îl înfrunte pe acesta pentru folosul său real şi veşnic.</w:t>
      </w:r>
    </w:p>
    <w:p w:rsidR="00DE17F4" w:rsidRPr="00DE17F4" w:rsidRDefault="00DE17F4" w:rsidP="00DE17F4">
      <w:pPr>
        <w:rPr>
          <w:rFonts w:ascii="Arial" w:hAnsi="Arial" w:cs="Arial"/>
          <w:sz w:val="23"/>
          <w:szCs w:val="23"/>
        </w:rPr>
      </w:pPr>
      <w:r w:rsidRPr="00DE17F4">
        <w:rPr>
          <w:rFonts w:ascii="Arial" w:hAnsi="Arial" w:cs="Arial"/>
          <w:sz w:val="23"/>
          <w:szCs w:val="23"/>
        </w:rPr>
        <w:t>Cu toate acestea, sinuciderea este o tragedie ce ne implică pe fiecare dintre noi ca mădulare ale unui singur Trup: Biserica lui Hristos. Este important de ştiut că nu este niciodată prea târziu să intervenim. Şi putem să o facem. Putem să ne rugăm pentru ei, putem să îi ascultăm, putem să le spunem că atunci când pare că nu-ţi mai rămâne nicio speranţă, atunci când nu-ţi mai rămâne nimic, nicio urmă de iubire, niciun lucru de care să te agăţi, nicio rază de lumină, atunci când cauţi cu disperare un semn în care să crezi şi nu reuşeşti să-l găseşti, trebuie să ştii că nu e totul pierdut, trebuie să ştii că totuşi mai există o şansă : HRISTOS! Şi, aşa cum frumos spune părintele Arsenie Papacioc : „ Nici o nenorocire nu înseamnă ceva şi nimic nu este pierdut atâta timp cât credinţa rămâne în picioare, cât capul se ridică din nou şi sufletul nu abdică. Dumnezeu să trăiască în tine şi când eşti un păcătos, adică să nu te laşi pierdut de Dumnezeu.”</w:t>
      </w:r>
    </w:p>
    <w:p w:rsidR="00DE17F4" w:rsidRPr="00DE17F4" w:rsidRDefault="00DE17F4" w:rsidP="00DE17F4">
      <w:pPr>
        <w:rPr>
          <w:rFonts w:ascii="Arial" w:hAnsi="Arial" w:cs="Arial"/>
          <w:sz w:val="23"/>
          <w:szCs w:val="23"/>
        </w:rPr>
      </w:pPr>
      <w:r w:rsidRPr="00DE17F4">
        <w:rPr>
          <w:rFonts w:ascii="Arial" w:hAnsi="Arial" w:cs="Arial"/>
          <w:sz w:val="23"/>
          <w:szCs w:val="23"/>
        </w:rPr>
        <w:t>Sinuciderea este deci şi drama noastră, nu doar a lor. Şi cu siguranţă că ţine nu numai de Dumnezeu ci şi de noi toţi să schimbăm situaţia, să schimbăm lumea, şi nu o putem face altfel decât schimbându-ne mai întâi pe noi înşine şi apoi poate că vom putea să-i schimbăm şi pe ceilalţi. În orice caz, este momentul să încercăm fiecare să fim mai apropiaţi de semenii noştri, este timpul să ieşim din universul nostru îngust şi egoist, care ne înstrăinează de cei de lângă noi şi pe ei de noi. Destinul lor depinde de noi şi al nostru de ei, iar al lumii de noi toţi.</w:t>
      </w:r>
    </w:p>
    <w:p w:rsidR="00DE17F4" w:rsidRPr="00DE17F4" w:rsidRDefault="00DE17F4" w:rsidP="00DE17F4">
      <w:pPr>
        <w:rPr>
          <w:rFonts w:ascii="Arial" w:hAnsi="Arial" w:cs="Arial"/>
          <w:sz w:val="24"/>
          <w:szCs w:val="24"/>
          <w:lang w:val="ro-RO"/>
        </w:rPr>
      </w:pPr>
    </w:p>
    <w:sectPr w:rsidR="00DE17F4" w:rsidRPr="00DE17F4" w:rsidSect="00537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0084"/>
    <w:rsid w:val="000106E1"/>
    <w:rsid w:val="00537909"/>
    <w:rsid w:val="006B0084"/>
    <w:rsid w:val="00DE1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09"/>
  </w:style>
  <w:style w:type="paragraph" w:styleId="Heading2">
    <w:name w:val="heading 2"/>
    <w:basedOn w:val="Normal"/>
    <w:link w:val="Heading2Char"/>
    <w:uiPriority w:val="9"/>
    <w:qFormat/>
    <w:rsid w:val="006B00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0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00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084"/>
    <w:rPr>
      <w:i/>
      <w:iCs/>
    </w:rPr>
  </w:style>
</w:styles>
</file>

<file path=word/webSettings.xml><?xml version="1.0" encoding="utf-8"?>
<w:webSettings xmlns:r="http://schemas.openxmlformats.org/officeDocument/2006/relationships" xmlns:w="http://schemas.openxmlformats.org/wordprocessingml/2006/main">
  <w:divs>
    <w:div w:id="112288166">
      <w:bodyDiv w:val="1"/>
      <w:marLeft w:val="0"/>
      <w:marRight w:val="0"/>
      <w:marTop w:val="0"/>
      <w:marBottom w:val="0"/>
      <w:divBdr>
        <w:top w:val="none" w:sz="0" w:space="0" w:color="auto"/>
        <w:left w:val="none" w:sz="0" w:space="0" w:color="auto"/>
        <w:bottom w:val="none" w:sz="0" w:space="0" w:color="auto"/>
        <w:right w:val="none" w:sz="0" w:space="0" w:color="auto"/>
      </w:divBdr>
    </w:div>
    <w:div w:id="443428583">
      <w:bodyDiv w:val="1"/>
      <w:marLeft w:val="0"/>
      <w:marRight w:val="0"/>
      <w:marTop w:val="0"/>
      <w:marBottom w:val="0"/>
      <w:divBdr>
        <w:top w:val="none" w:sz="0" w:space="0" w:color="auto"/>
        <w:left w:val="none" w:sz="0" w:space="0" w:color="auto"/>
        <w:bottom w:val="none" w:sz="0" w:space="0" w:color="auto"/>
        <w:right w:val="none" w:sz="0" w:space="0" w:color="auto"/>
      </w:divBdr>
    </w:div>
    <w:div w:id="552934604">
      <w:bodyDiv w:val="1"/>
      <w:marLeft w:val="0"/>
      <w:marRight w:val="0"/>
      <w:marTop w:val="0"/>
      <w:marBottom w:val="0"/>
      <w:divBdr>
        <w:top w:val="none" w:sz="0" w:space="0" w:color="auto"/>
        <w:left w:val="none" w:sz="0" w:space="0" w:color="auto"/>
        <w:bottom w:val="none" w:sz="0" w:space="0" w:color="auto"/>
        <w:right w:val="none" w:sz="0" w:space="0" w:color="auto"/>
      </w:divBdr>
    </w:div>
    <w:div w:id="17393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deni</cp:lastModifiedBy>
  <cp:revision>4</cp:revision>
  <dcterms:created xsi:type="dcterms:W3CDTF">2014-10-30T15:35:00Z</dcterms:created>
  <dcterms:modified xsi:type="dcterms:W3CDTF">2015-01-25T19:57:00Z</dcterms:modified>
</cp:coreProperties>
</file>